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DC5627">
        <w:rPr>
          <w:sz w:val="28"/>
          <w:szCs w:val="28"/>
        </w:rPr>
        <w:t>3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34244B">
        <w:rPr>
          <w:sz w:val="28"/>
          <w:szCs w:val="28"/>
        </w:rPr>
        <w:t>2</w:t>
      </w:r>
      <w:r w:rsidR="009F79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9F79F3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9F79F3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9F79F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9F79F3">
        <w:rPr>
          <w:b/>
          <w:sz w:val="28"/>
          <w:szCs w:val="28"/>
        </w:rPr>
        <w:t>2</w:t>
      </w:r>
      <w:r w:rsidRPr="00C54A8E">
        <w:rPr>
          <w:b/>
          <w:sz w:val="28"/>
          <w:szCs w:val="28"/>
        </w:rPr>
        <w:t xml:space="preserve"> и 202</w:t>
      </w:r>
      <w:r w:rsidR="009F79F3">
        <w:rPr>
          <w:b/>
          <w:sz w:val="28"/>
          <w:szCs w:val="28"/>
        </w:rPr>
        <w:t>3</w:t>
      </w:r>
      <w:r w:rsidRPr="00C54A8E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194" w:type="dxa"/>
        <w:tblInd w:w="93" w:type="dxa"/>
        <w:tblLook w:val="04A0" w:firstRow="1" w:lastRow="0" w:firstColumn="1" w:lastColumn="0" w:noHBand="0" w:noVBand="1"/>
      </w:tblPr>
      <w:tblGrid>
        <w:gridCol w:w="4551"/>
        <w:gridCol w:w="1294"/>
        <w:gridCol w:w="690"/>
        <w:gridCol w:w="1107"/>
        <w:gridCol w:w="1291"/>
        <w:gridCol w:w="1261"/>
      </w:tblGrid>
      <w:tr w:rsidR="009926E6" w:rsidRPr="009F79F3" w:rsidTr="009F79F3">
        <w:trPr>
          <w:trHeight w:val="20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26E6" w:rsidRPr="009F79F3" w:rsidRDefault="009926E6" w:rsidP="009F79F3">
            <w:pPr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26E6" w:rsidRPr="009F79F3" w:rsidRDefault="00755E1F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26E6" w:rsidRPr="009F79F3" w:rsidRDefault="00755E1F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9F79F3">
              <w:rPr>
                <w:color w:val="000000"/>
                <w:sz w:val="24"/>
                <w:szCs w:val="24"/>
              </w:rPr>
              <w:t>расхо</w:t>
            </w:r>
            <w:r w:rsidR="0034244B" w:rsidRPr="009F79F3">
              <w:rPr>
                <w:color w:val="000000"/>
                <w:sz w:val="24"/>
                <w:szCs w:val="24"/>
              </w:rPr>
              <w:t>-</w:t>
            </w:r>
            <w:r w:rsidRPr="009F79F3">
              <w:rPr>
                <w:color w:val="000000"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26E6" w:rsidRPr="009F79F3" w:rsidRDefault="009926E6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Сумма на 202</w:t>
            </w:r>
            <w:r w:rsidR="009F79F3" w:rsidRPr="009F79F3">
              <w:rPr>
                <w:color w:val="000000"/>
                <w:sz w:val="24"/>
                <w:szCs w:val="24"/>
              </w:rPr>
              <w:t>1</w:t>
            </w:r>
            <w:r w:rsidRPr="009F79F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26E6" w:rsidRPr="009F79F3" w:rsidRDefault="009926E6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Сумма на 202</w:t>
            </w:r>
            <w:r w:rsidR="009F79F3" w:rsidRPr="009F79F3">
              <w:rPr>
                <w:color w:val="000000"/>
                <w:sz w:val="24"/>
                <w:szCs w:val="24"/>
              </w:rPr>
              <w:t>2</w:t>
            </w:r>
            <w:r w:rsidRPr="009F79F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26E6" w:rsidRPr="009F79F3" w:rsidRDefault="009926E6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Сумма на 202</w:t>
            </w:r>
            <w:r w:rsidR="009F79F3" w:rsidRPr="009F79F3">
              <w:rPr>
                <w:color w:val="000000"/>
                <w:sz w:val="24"/>
                <w:szCs w:val="24"/>
              </w:rPr>
              <w:t>3</w:t>
            </w:r>
            <w:r w:rsidRPr="009F79F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517 393,2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521 504,6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526 681,9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"Развитие дошкольного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168 155,5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161 490,6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162 572,2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Основные мероприятия "Обеспечение функций муниципальных дошкольных образовательных учреждений"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168 119,9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161 455,0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162 536,6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72 921,6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72 921,6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72 921,6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выплату компенсации платы, взимаемой 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F79F3">
              <w:rPr>
                <w:color w:val="000000"/>
                <w:sz w:val="24"/>
                <w:szCs w:val="24"/>
              </w:rPr>
              <w:t>родителе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9F79F3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Основные мероприятия "Создание оптимальных условий повышения качества образовательного процесса"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"Развитие общего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345 113,8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355 890,1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359 985,8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345 113,8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355 890,1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359 985,8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65 652,8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59 378,1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44 956,4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65 652,8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59 378,1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44 956,4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65 652,8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59 378,1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44 956,4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Обеспечение предоставления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си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9F79F3">
              <w:rPr>
                <w:color w:val="000000"/>
                <w:sz w:val="24"/>
                <w:szCs w:val="24"/>
              </w:rPr>
              <w:t>темы поддержки талантливых детей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911,0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911,0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911,0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0120180180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Подпрограмма "Развитие дополнительного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3 225,7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3 225,7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3 225,7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"Обеспечение деятельности дополнительного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3 225,7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3 225,7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3 225,7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"Развитие системы оценки качества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0150000000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Основные мероприятия "Развитие системы оценки качества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0150100000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"Педагогические кадры"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0160000000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Основные мероприятия подпрограммы "Педагогические кадры"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0160100000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0160101250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"Молодежь муниципального образования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0170000000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подпрограммы "Молодежь муниципального образования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0170100000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"Организация отдыха, оздоровления, занятости детей и подростков Смоленского района"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0180000000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"Организация отдыха, оздоровления, занятости детей и подростков Смоленского района"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0180100000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"Обеспечивающая подпрограмма"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0190000000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подпрограммы "Обеспечивающая подпрограмма"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0190100000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Обеспечивающая подпрограмма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80 940,9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80 940,9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80 940,9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"Развитие дополнительного образования детей в сфере культуры"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"Развитие дополнительного образования детей в сфере культуры".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дополнительного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образования детей в сфере культуры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0210101300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"Развитие библиотечного дела 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"Обеспечение деятельности библиотечной системы"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Подпрограмма "Культурно - досуговая деятельность и народное творчество 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"Обеспечение деятельности культурно - досуговой деятельности и народного творчества"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Обеспечение деятельности культурно - досуговой деятельности и народного творчества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Софинансирование расходных обязательств. напр</w:t>
            </w:r>
            <w:r>
              <w:rPr>
                <w:color w:val="000000"/>
                <w:sz w:val="24"/>
                <w:szCs w:val="24"/>
              </w:rPr>
              <w:t>авле</w:t>
            </w:r>
            <w:r w:rsidRPr="009F79F3">
              <w:rPr>
                <w:color w:val="000000"/>
                <w:sz w:val="24"/>
                <w:szCs w:val="24"/>
              </w:rPr>
              <w:t>нных на комплексное развитие сельских территорий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9F79F3">
              <w:rPr>
                <w:color w:val="000000"/>
                <w:sz w:val="24"/>
                <w:szCs w:val="24"/>
              </w:rPr>
              <w:t xml:space="preserve">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12 501,1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Обеспечение развития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12 501,1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 развитие физической культуры и спорта в казенных учреждениях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7 192,8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7 442,8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7 442,8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7 192,8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7 442,8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7 442,8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4 107,6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4 107,6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4 107,6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4 107,6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4 107,6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4 107,6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3 020,2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3 270,2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3 270,2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3 020,2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3 270,2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3 270,2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5 058,3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4 808,3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4 808,3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4 764,3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4 808,3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4 808,3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4 764,3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4 808,3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4 808,3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4 764,3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4 808,3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4 808,3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Проведение спортивных мероприятий и соревнований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на обеспечение жильем молодых семьям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04Я0000000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 обеспечение жильем  молодых семьям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04Я0100000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Субсидии на предоставление молодым семьям социальных выплат на приобретение жилого помещения или создание об</w:t>
            </w:r>
            <w:r>
              <w:rPr>
                <w:color w:val="000000"/>
                <w:sz w:val="24"/>
                <w:szCs w:val="24"/>
              </w:rPr>
              <w:t>ъ</w:t>
            </w:r>
            <w:r w:rsidRPr="009F79F3">
              <w:rPr>
                <w:color w:val="000000"/>
                <w:sz w:val="24"/>
                <w:szCs w:val="24"/>
              </w:rPr>
              <w:t>екта индивидуального жилищного строительства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муниципальной программы "Совершенствование и развитие 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9F79F3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05Я0000000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муниципальной программы "Совершенствование и развитие 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9F79F3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05Я0100000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на обеспечение безопасности граждан от преступных посягательств на территории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Смоленского района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07Я0000000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Основное мероприятие по профилактике правонарушений и усилению борьбы с преступностью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07Я0100000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08Я0000000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Основные направления на развитие муниципальной службы в муниципальном образовании 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08Я0100000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"Создание условий для эф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9F79F3">
              <w:rPr>
                <w:color w:val="000000"/>
                <w:sz w:val="24"/>
                <w:szCs w:val="24"/>
              </w:rPr>
              <w:t>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38 572,7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37 706,2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37 706,5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Основные мероприятия по выравниванию бюджетов сельских поселений Смоленского района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38 572,7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37 706,2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37 706,5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Дотация на выравнивание уровня бюджетной обеспеченности поселений (в части предоставления 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бюджета муниципального образования "Смоленский район" Смоленской области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B25841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B25841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B25841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B25841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5841" w:rsidRPr="009F79F3" w:rsidRDefault="00B25841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B25841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5841" w:rsidRPr="009F79F3" w:rsidRDefault="00B25841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B25841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5841" w:rsidRPr="009F79F3" w:rsidRDefault="00B25841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Иные межбюджетные трансферты бюджетам сельских поселений за счет местного бюджета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B25841" w:rsidP="00B2584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B25841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B25841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B25841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5841" w:rsidRPr="009F79F3" w:rsidRDefault="00B25841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B25841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5841" w:rsidRPr="009F79F3" w:rsidRDefault="00B25841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B25841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5841" w:rsidRPr="009F79F3" w:rsidRDefault="00B25841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5841" w:rsidRPr="009F79F3" w:rsidRDefault="00B25841" w:rsidP="00A34E31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муниципальной программы "Развитие системы профилактики безнадзорности и правонарушений несовершеннолетних в Смоленской районе Смоленской области 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в рамках МП "Комплексные меры противодействия злоупотреблению наркотическими средствами и их незаконному обороту на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11Я0000000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Основное мероприятие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9F79F3">
              <w:rPr>
                <w:color w:val="000000"/>
                <w:sz w:val="24"/>
                <w:szCs w:val="24"/>
              </w:rPr>
              <w:t>ое мероп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9F79F3">
              <w:rPr>
                <w:color w:val="000000"/>
                <w:sz w:val="24"/>
                <w:szCs w:val="24"/>
              </w:rPr>
              <w:t>иятие по обеспечению безопасности дорожного движения на территории Смоленского района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расходов в рамках программы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направленные на создание условий для осуществления градостроительной деятельности на территории муниципального образования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17Я0100000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F79F3">
              <w:rPr>
                <w:color w:val="000000"/>
                <w:sz w:val="24"/>
                <w:szCs w:val="24"/>
              </w:rPr>
              <w:t>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в рамках программы развития сельскохозяйственного производства на территории Смоленского района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>мероприятие</w:t>
            </w:r>
            <w:proofErr w:type="gramEnd"/>
            <w:r w:rsidRPr="009F79F3">
              <w:rPr>
                <w:color w:val="000000"/>
                <w:sz w:val="24"/>
                <w:szCs w:val="24"/>
              </w:rPr>
              <w:t xml:space="preserve"> направленное на развитие сельскохозяйственного производства на территории муниципального образования "Смоленский район" Смоленской области (проведение семинаров, совещаний (в том числе награждений ценными подарками) конкурсов, соревнований).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сельскохозяйственного производства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направленное на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20Я0200000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предпринимательства в части возмещение затрат, понесенных 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20Я0201440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21Я0000000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программы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21Я0100000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на реализацию долгосрочной муниципальной целевой программы "Доступная среда"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 реализацию долгосрочной муниципальной целевой программы "Доступная среда" общеобразовательных 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>учреждениях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24Я0200000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"Доступная среда" 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>общеобразовательных</w:t>
            </w:r>
            <w:proofErr w:type="gramEnd"/>
            <w:r w:rsidRPr="009F79F3">
              <w:rPr>
                <w:color w:val="000000"/>
                <w:sz w:val="24"/>
                <w:szCs w:val="24"/>
              </w:rPr>
              <w:t xml:space="preserve"> учреждения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24Я0201470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Основное мероприятие на реализацию долгосрочной муниципальной целевой программы "Доступная среда" в учреждениях культуры (РДК)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24Я0400000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целевой программы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на 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муниципальной программы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43Я0000000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направленные на реализацию муниципальной программы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43Я0100000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Финансирование муниципальной программы "Развитие добровольчества (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Смоленский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46Я0000000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 реализацию программы "Развитие добровольчества (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46Я0100000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программы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56Я0000000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программы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56Я0100000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Процентные платежи по муниципальному долгу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72 772,6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9 472,6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9 602,6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72 772,6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9 472,6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9 602,6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32 540,4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родителей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F79F3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78Я0080230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32 540,4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32 540,4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32 540,4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40 232,2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9 472,6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9 602,6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1 561,5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1 473,1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1 473,1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5 221,6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5 221,6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5 221,6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2 246,3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2 220,5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2 220,5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F79F3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9F79F3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9F79F3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3 256,5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3 051,0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3 051,0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426,3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428,9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428,9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428,9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829,8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по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1 240,0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7 094,6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2 513,0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2 964,6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обеспечения содержания, обслуживания и распоряжения объектами муниципальной собственности в муниципальном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83Я0000000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7 094,6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2 513,0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2 964,6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Основное мероприятие по обеспечению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7 094,6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2 513,0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2 964,6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84Я0160650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84Я0160650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84Я0160650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Финансирование материально - технического обеспечения муниципальных бюджетных учреждений в муниципальном 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Основное мероприятие по материально - техническому обеспечению муниципальных бюджетных учреждений в муниципальном образовани</w:t>
            </w:r>
            <w:r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85Я0100000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Непрограммные мероприятия муниципального образования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79 970,8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D63D32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79 974,</w:t>
            </w:r>
            <w:r w:rsidR="00D63D3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79 970,8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79 970,8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D63D32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79 974,</w:t>
            </w:r>
            <w:r w:rsidR="00D63D3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79 970,8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Обеспечение </w:t>
            </w:r>
            <w:proofErr w:type="gramStart"/>
            <w:r w:rsidRPr="009F79F3">
              <w:rPr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2 658,8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2 658,8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F79F3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>99Я0300140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1 386,5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1 386,5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1 386,5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1 386,5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1 386,5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1 386,5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1 272,3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1 272,3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Финансовое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59 776,5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D63D32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59 780,</w:t>
            </w:r>
            <w:r w:rsidR="00D63D3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59 776,5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59 776,5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D63D32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59 780,</w:t>
            </w:r>
            <w:r w:rsidR="00D63D3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59 776,5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50 506,4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50 506,4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50 506,4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50 506,4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50 506,4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50 506,4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9 270,1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D63D32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9 274,</w:t>
            </w:r>
            <w:r w:rsidR="00D63D3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9 270,1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9 270,1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D63D32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9 274,</w:t>
            </w:r>
            <w:r w:rsidR="00D63D3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9 270,1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99Я0600000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10 355,6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Расходы для обеспечения деятельности муниципальных учреждений в муниципальном 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10 355,6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9 470,6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9 470,6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9 470,6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9 470,6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9 470,6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9 470,6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lastRenderedPageBreak/>
              <w:t xml:space="preserve">      Финансирование расходов на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99ЯП000000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в муниципальном образовании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9F79F3" w:rsidRPr="009F79F3" w:rsidTr="009F79F3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9F3" w:rsidRPr="009F79F3" w:rsidRDefault="009F79F3" w:rsidP="009F79F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9F79F3" w:rsidRPr="009F79F3" w:rsidTr="009F79F3">
        <w:trPr>
          <w:trHeight w:val="20"/>
        </w:trPr>
        <w:tc>
          <w:tcPr>
            <w:tcW w:w="653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9F3" w:rsidRPr="009F79F3" w:rsidRDefault="009F79F3" w:rsidP="009F79F3">
            <w:pPr>
              <w:ind w:left="-135" w:right="-108"/>
              <w:jc w:val="both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859 038,7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9F3" w:rsidRPr="009F79F3" w:rsidRDefault="009F79F3" w:rsidP="00D63D32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799 269,</w:t>
            </w:r>
            <w:r w:rsidR="00D63D3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9F3" w:rsidRPr="009F79F3" w:rsidRDefault="009F79F3" w:rsidP="009F79F3">
            <w:pPr>
              <w:ind w:left="-135" w:right="-108"/>
              <w:jc w:val="center"/>
              <w:rPr>
                <w:color w:val="000000"/>
                <w:sz w:val="24"/>
                <w:szCs w:val="24"/>
              </w:rPr>
            </w:pPr>
            <w:r w:rsidRPr="009F79F3">
              <w:rPr>
                <w:color w:val="000000"/>
                <w:sz w:val="24"/>
                <w:szCs w:val="24"/>
              </w:rPr>
              <w:t>805 568,3</w:t>
            </w:r>
          </w:p>
        </w:tc>
      </w:tr>
    </w:tbl>
    <w:p w:rsidR="009926E6" w:rsidRDefault="009926E6" w:rsidP="009926E6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p w:rsidR="009411B2" w:rsidRPr="00C30938" w:rsidRDefault="009411B2" w:rsidP="009411B2">
      <w:pPr>
        <w:pStyle w:val="ConsNormal"/>
        <w:ind w:firstLine="0"/>
      </w:pPr>
      <w:bookmarkStart w:id="0" w:name="_GoBack"/>
      <w:bookmarkEnd w:id="0"/>
    </w:p>
    <w:sectPr w:rsidR="009411B2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34244B"/>
    <w:rsid w:val="003829F8"/>
    <w:rsid w:val="00396C6A"/>
    <w:rsid w:val="003B6EB7"/>
    <w:rsid w:val="004A0F92"/>
    <w:rsid w:val="005C27E1"/>
    <w:rsid w:val="006113C0"/>
    <w:rsid w:val="0070352F"/>
    <w:rsid w:val="00755E1F"/>
    <w:rsid w:val="00766927"/>
    <w:rsid w:val="009411B2"/>
    <w:rsid w:val="00953BFB"/>
    <w:rsid w:val="009926E6"/>
    <w:rsid w:val="009F79F3"/>
    <w:rsid w:val="00A416BF"/>
    <w:rsid w:val="00AD6316"/>
    <w:rsid w:val="00B00AE8"/>
    <w:rsid w:val="00B25841"/>
    <w:rsid w:val="00C30938"/>
    <w:rsid w:val="00C45EA6"/>
    <w:rsid w:val="00C51317"/>
    <w:rsid w:val="00CE11F1"/>
    <w:rsid w:val="00D13513"/>
    <w:rsid w:val="00D63D32"/>
    <w:rsid w:val="00DC1DD2"/>
    <w:rsid w:val="00DC562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24</Pages>
  <Words>7692</Words>
  <Characters>43848</Characters>
  <Application>Microsoft Office Word</Application>
  <DocSecurity>0</DocSecurity>
  <Lines>365</Lines>
  <Paragraphs>102</Paragraphs>
  <ScaleCrop>false</ScaleCrop>
  <Company/>
  <LinksUpToDate>false</LinksUpToDate>
  <CharactersWithSpaces>51438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28</cp:revision>
  <dcterms:created xsi:type="dcterms:W3CDTF">2018-11-08T15:02:00Z</dcterms:created>
  <dcterms:modified xsi:type="dcterms:W3CDTF">2020-11-23T08:53:00Z</dcterms:modified>
</cp:coreProperties>
</file>